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Круглый стол с участием представителей политических партий</w:t>
      </w:r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 городском округе город Михайловка</w:t>
      </w:r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«Подготовка </w:t>
      </w:r>
      <w:r w:rsidR="00634AEF">
        <w:rPr>
          <w:rFonts w:ascii="Times New Roman" w:hAnsi="Times New Roman"/>
          <w:sz w:val="28"/>
          <w:szCs w:val="28"/>
        </w:rPr>
        <w:t xml:space="preserve"> и проведение выборов Президента Российской Федерации»</w:t>
      </w:r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января 2018 года по инициативе председателей ТИК г. Михайловки и Михайловского района</w:t>
      </w:r>
      <w:r>
        <w:rPr>
          <w:rFonts w:ascii="Times New Roman" w:hAnsi="Times New Roman"/>
          <w:sz w:val="28"/>
          <w:szCs w:val="28"/>
        </w:rPr>
        <w:t xml:space="preserve"> состоялось заседание Круглого стола с участием  представителей политических партий</w:t>
      </w:r>
      <w:r>
        <w:rPr>
          <w:rFonts w:ascii="Times New Roman" w:hAnsi="Times New Roman"/>
          <w:sz w:val="28"/>
          <w:szCs w:val="28"/>
        </w:rPr>
        <w:t>.</w:t>
      </w:r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Председатели </w:t>
      </w:r>
      <w:r w:rsidR="00634AEF">
        <w:rPr>
          <w:rFonts w:ascii="Times New Roman" w:hAnsi="Times New Roman"/>
          <w:sz w:val="28"/>
          <w:szCs w:val="28"/>
        </w:rPr>
        <w:t xml:space="preserve">избирательных </w:t>
      </w:r>
      <w:r>
        <w:rPr>
          <w:rFonts w:ascii="Times New Roman" w:hAnsi="Times New Roman"/>
          <w:sz w:val="28"/>
          <w:szCs w:val="28"/>
        </w:rPr>
        <w:t>комиссий проинформировали участников заседания о проведенном анализе выборных кампаний предшествующих годов  на территории городского округа город</w:t>
      </w:r>
      <w:r>
        <w:rPr>
          <w:rFonts w:ascii="Times New Roman" w:hAnsi="Times New Roman"/>
          <w:sz w:val="28"/>
          <w:szCs w:val="28"/>
        </w:rPr>
        <w:t xml:space="preserve"> Михайловка</w:t>
      </w:r>
      <w:r w:rsidR="00634AEF">
        <w:rPr>
          <w:rFonts w:ascii="Times New Roman" w:hAnsi="Times New Roman"/>
          <w:sz w:val="28"/>
          <w:szCs w:val="28"/>
        </w:rPr>
        <w:t>.</w:t>
      </w:r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Особое внимание</w:t>
      </w:r>
      <w:r>
        <w:rPr>
          <w:rFonts w:ascii="Times New Roman" w:hAnsi="Times New Roman"/>
          <w:sz w:val="28"/>
          <w:szCs w:val="28"/>
        </w:rPr>
        <w:t xml:space="preserve"> присутствующих было обращено теме выборной кампании 2018 года.</w:t>
      </w:r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Участники встречи особенно отметили активность  политических партий </w:t>
      </w:r>
      <w:r w:rsidR="00634A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подготовке </w:t>
      </w:r>
      <w:r w:rsidR="00634AEF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выборной кампании </w:t>
      </w:r>
      <w:r w:rsidR="00634AEF">
        <w:rPr>
          <w:rFonts w:ascii="Times New Roman" w:hAnsi="Times New Roman"/>
          <w:sz w:val="28"/>
          <w:szCs w:val="28"/>
        </w:rPr>
        <w:t xml:space="preserve">2018 года </w:t>
      </w:r>
      <w:r>
        <w:rPr>
          <w:rFonts w:ascii="Times New Roman" w:hAnsi="Times New Roman"/>
          <w:sz w:val="28"/>
          <w:szCs w:val="28"/>
        </w:rPr>
        <w:t>с учетом интересов всех слоев населения городского округа город Михайловка, а  так же по поднятию гражданской активности избирателей, голос которых так важен на выборах любого уровня.</w:t>
      </w:r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Участники  заседания Круглого стола договорились продолжить свои встречи в рамках взаимодействия по повышению правовой культуры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политической активности и гражданской позиции избирателей городского округа город Михайловка.   </w:t>
      </w:r>
      <w:bookmarkStart w:id="0" w:name="_GoBack"/>
      <w:bookmarkEnd w:id="0"/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</w:p>
    <w:p w:rsidR="00A463BD" w:rsidRDefault="00A463BD" w:rsidP="00A463BD">
      <w:pPr>
        <w:jc w:val="both"/>
        <w:rPr>
          <w:rFonts w:ascii="Times New Roman" w:hAnsi="Times New Roman"/>
          <w:sz w:val="28"/>
          <w:szCs w:val="28"/>
        </w:rPr>
      </w:pPr>
    </w:p>
    <w:p w:rsidR="002B68FF" w:rsidRDefault="002B68FF"/>
    <w:sectPr w:rsidR="002B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BD"/>
    <w:rsid w:val="002B68FF"/>
    <w:rsid w:val="00634AEF"/>
    <w:rsid w:val="00A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2018-01-23T14:45:00Z</dcterms:created>
  <dcterms:modified xsi:type="dcterms:W3CDTF">2018-01-23T14:57:00Z</dcterms:modified>
</cp:coreProperties>
</file>